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19" w:rsidRPr="006B5D79" w:rsidRDefault="005B3019" w:rsidP="00784785">
      <w:pPr>
        <w:jc w:val="center"/>
        <w:rPr>
          <w:rFonts w:cs="Times New Roman"/>
          <w:sz w:val="36"/>
          <w:szCs w:val="36"/>
        </w:rPr>
      </w:pPr>
      <w:r>
        <w:rPr>
          <w:rFonts w:ascii="黑体" w:eastAsia="黑体" w:cs="Times New Roman"/>
          <w:b/>
          <w:bCs/>
          <w:sz w:val="36"/>
          <w:szCs w:val="36"/>
        </w:rPr>
        <w:br/>
      </w:r>
      <w:r>
        <w:rPr>
          <w:rFonts w:ascii="黑体" w:eastAsia="黑体" w:cs="黑体" w:hint="eastAsia"/>
          <w:b/>
          <w:bCs/>
          <w:sz w:val="36"/>
          <w:szCs w:val="36"/>
        </w:rPr>
        <w:t>《</w:t>
      </w:r>
      <w:r w:rsidRPr="006B5D79">
        <w:rPr>
          <w:rFonts w:ascii="黑体" w:eastAsia="黑体" w:cs="黑体" w:hint="eastAsia"/>
          <w:b/>
          <w:bCs/>
          <w:sz w:val="36"/>
          <w:szCs w:val="36"/>
        </w:rPr>
        <w:t>国际知识产权事务所名录</w:t>
      </w:r>
      <w:r w:rsidRPr="006B5D79">
        <w:rPr>
          <w:rFonts w:ascii="黑体" w:eastAsia="黑体" w:cs="黑体"/>
          <w:b/>
          <w:bCs/>
          <w:sz w:val="36"/>
          <w:szCs w:val="36"/>
        </w:rPr>
        <w:t>2014</w:t>
      </w:r>
      <w:r>
        <w:rPr>
          <w:rFonts w:ascii="黑体" w:eastAsia="黑体" w:cs="黑体" w:hint="eastAsia"/>
          <w:b/>
          <w:bCs/>
          <w:sz w:val="36"/>
          <w:szCs w:val="36"/>
        </w:rPr>
        <w:t>》</w:t>
      </w:r>
      <w:r w:rsidRPr="006B5D79">
        <w:rPr>
          <w:rFonts w:ascii="黑体" w:eastAsia="黑体" w:cs="黑体"/>
          <w:b/>
          <w:bCs/>
          <w:sz w:val="36"/>
          <w:szCs w:val="36"/>
        </w:rPr>
        <w:t>-</w:t>
      </w:r>
      <w:r w:rsidRPr="006B5D79">
        <w:rPr>
          <w:rFonts w:ascii="黑体" w:eastAsia="黑体" w:cs="黑体" w:hint="eastAsia"/>
          <w:b/>
          <w:bCs/>
          <w:sz w:val="36"/>
          <w:szCs w:val="36"/>
        </w:rPr>
        <w:t>“中国计划”</w:t>
      </w:r>
    </w:p>
    <w:p w:rsidR="005B3019" w:rsidRPr="006B5D79" w:rsidRDefault="005B3019" w:rsidP="00E64973">
      <w:pPr>
        <w:jc w:val="center"/>
        <w:rPr>
          <w:rFonts w:ascii="黑体" w:eastAsia="黑体" w:cs="Times New Roman"/>
          <w:b/>
          <w:bCs/>
          <w:sz w:val="36"/>
          <w:szCs w:val="36"/>
        </w:rPr>
      </w:pPr>
      <w:r w:rsidRPr="006B5D79">
        <w:rPr>
          <w:rFonts w:ascii="黑体" w:eastAsia="黑体" w:cs="黑体" w:hint="eastAsia"/>
          <w:b/>
          <w:bCs/>
          <w:sz w:val="36"/>
          <w:szCs w:val="36"/>
        </w:rPr>
        <w:t>免费报名表</w:t>
      </w:r>
    </w:p>
    <w:p w:rsidR="005B3019" w:rsidRPr="00F12D0A" w:rsidRDefault="005B3019" w:rsidP="00FD1190">
      <w:pPr>
        <w:ind w:right="560" w:firstLineChars="295" w:firstLine="31680"/>
        <w:rPr>
          <w:rFonts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2880"/>
        <w:gridCol w:w="1081"/>
        <w:gridCol w:w="181"/>
        <w:gridCol w:w="2833"/>
      </w:tblGrid>
      <w:tr w:rsidR="005B3019" w:rsidRPr="002E5E08" w:rsidTr="00E10183">
        <w:trPr>
          <w:trHeight w:val="459"/>
        </w:trPr>
        <w:tc>
          <w:tcPr>
            <w:tcW w:w="908" w:type="pct"/>
            <w:vMerge w:val="restart"/>
            <w:tcBorders>
              <w:top w:val="single" w:sz="12" w:space="0" w:color="auto"/>
            </w:tcBorders>
            <w:vAlign w:val="center"/>
          </w:tcPr>
          <w:p w:rsidR="005B3019" w:rsidRPr="000E41AE" w:rsidRDefault="005B3019" w:rsidP="008A260E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0E41AE">
              <w:rPr>
                <w:rFonts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092" w:type="pct"/>
            <w:gridSpan w:val="4"/>
            <w:tcBorders>
              <w:top w:val="single" w:sz="12" w:space="0" w:color="auto"/>
            </w:tcBorders>
            <w:vAlign w:val="center"/>
          </w:tcPr>
          <w:p w:rsidR="005B3019" w:rsidRPr="000E41AE" w:rsidRDefault="005B3019" w:rsidP="008A260E">
            <w:pPr>
              <w:rPr>
                <w:kern w:val="0"/>
                <w:sz w:val="24"/>
                <w:szCs w:val="24"/>
              </w:rPr>
            </w:pPr>
            <w:r w:rsidRPr="000E41AE">
              <w:rPr>
                <w:rFonts w:cs="宋体" w:hint="eastAsia"/>
                <w:kern w:val="0"/>
                <w:sz w:val="24"/>
                <w:szCs w:val="24"/>
              </w:rPr>
              <w:t>中文：</w:t>
            </w:r>
            <w:r w:rsidRPr="000E41AE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5B3019" w:rsidRPr="002E5E08" w:rsidTr="00E10183">
        <w:trPr>
          <w:trHeight w:val="453"/>
        </w:trPr>
        <w:tc>
          <w:tcPr>
            <w:tcW w:w="908" w:type="pct"/>
            <w:vMerge/>
            <w:vAlign w:val="center"/>
          </w:tcPr>
          <w:p w:rsidR="005B3019" w:rsidRPr="000E41AE" w:rsidRDefault="005B3019" w:rsidP="008158DB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092" w:type="pct"/>
            <w:gridSpan w:val="4"/>
            <w:vAlign w:val="center"/>
          </w:tcPr>
          <w:p w:rsidR="005B3019" w:rsidRPr="000E41AE" w:rsidRDefault="005B3019" w:rsidP="008158DB">
            <w:pPr>
              <w:rPr>
                <w:rFonts w:cs="Times New Roman"/>
                <w:kern w:val="0"/>
                <w:sz w:val="24"/>
                <w:szCs w:val="24"/>
              </w:rPr>
            </w:pPr>
            <w:r w:rsidRPr="000E41AE">
              <w:rPr>
                <w:rFonts w:cs="宋体" w:hint="eastAsia"/>
                <w:kern w:val="0"/>
                <w:sz w:val="24"/>
                <w:szCs w:val="24"/>
              </w:rPr>
              <w:t>英文：</w:t>
            </w:r>
          </w:p>
        </w:tc>
      </w:tr>
      <w:tr w:rsidR="005B3019" w:rsidRPr="002E5E08" w:rsidTr="00E10183">
        <w:trPr>
          <w:trHeight w:val="453"/>
        </w:trPr>
        <w:tc>
          <w:tcPr>
            <w:tcW w:w="908" w:type="pct"/>
            <w:vAlign w:val="center"/>
          </w:tcPr>
          <w:p w:rsidR="005B3019" w:rsidRPr="000E41AE" w:rsidRDefault="005B3019" w:rsidP="008158DB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业务领域</w:t>
            </w:r>
          </w:p>
        </w:tc>
        <w:tc>
          <w:tcPr>
            <w:tcW w:w="4092" w:type="pct"/>
            <w:gridSpan w:val="4"/>
            <w:vAlign w:val="center"/>
          </w:tcPr>
          <w:p w:rsidR="005B3019" w:rsidRPr="000E41AE" w:rsidRDefault="005B3019" w:rsidP="008158DB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5B3019" w:rsidRPr="002E5E08" w:rsidTr="00E10183">
        <w:trPr>
          <w:trHeight w:val="453"/>
        </w:trPr>
        <w:tc>
          <w:tcPr>
            <w:tcW w:w="908" w:type="pct"/>
            <w:vAlign w:val="center"/>
          </w:tcPr>
          <w:p w:rsidR="005B3019" w:rsidRPr="000E41AE" w:rsidRDefault="005B3019" w:rsidP="008158DB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0E41AE">
              <w:rPr>
                <w:rFonts w:cs="宋体" w:hint="eastAsia"/>
                <w:kern w:val="0"/>
                <w:sz w:val="24"/>
                <w:szCs w:val="24"/>
              </w:rPr>
              <w:t>公司地址</w:t>
            </w:r>
          </w:p>
        </w:tc>
        <w:tc>
          <w:tcPr>
            <w:tcW w:w="4092" w:type="pct"/>
            <w:gridSpan w:val="4"/>
            <w:vAlign w:val="center"/>
          </w:tcPr>
          <w:p w:rsidR="005B3019" w:rsidRPr="000E41AE" w:rsidRDefault="005B3019" w:rsidP="008158DB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5B3019" w:rsidRPr="002E5E08" w:rsidTr="00E10183">
        <w:trPr>
          <w:trHeight w:val="441"/>
        </w:trPr>
        <w:tc>
          <w:tcPr>
            <w:tcW w:w="908" w:type="pct"/>
            <w:vAlign w:val="center"/>
          </w:tcPr>
          <w:p w:rsidR="005B3019" w:rsidRPr="000E41AE" w:rsidRDefault="005B3019" w:rsidP="00874344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690" w:type="pct"/>
            <w:vAlign w:val="center"/>
          </w:tcPr>
          <w:p w:rsidR="005B3019" w:rsidRPr="000E41AE" w:rsidRDefault="005B3019" w:rsidP="00874344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5B3019" w:rsidRPr="000E41AE" w:rsidRDefault="005B3019" w:rsidP="00874344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0E41AE">
              <w:rPr>
                <w:rFonts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768" w:type="pct"/>
            <w:gridSpan w:val="2"/>
            <w:vAlign w:val="center"/>
          </w:tcPr>
          <w:p w:rsidR="005B3019" w:rsidRPr="000E41AE" w:rsidRDefault="005B3019" w:rsidP="008158DB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5B3019" w:rsidRPr="002E5E08" w:rsidTr="00E10183">
        <w:trPr>
          <w:trHeight w:val="441"/>
        </w:trPr>
        <w:tc>
          <w:tcPr>
            <w:tcW w:w="908" w:type="pct"/>
            <w:vAlign w:val="center"/>
          </w:tcPr>
          <w:p w:rsidR="005B3019" w:rsidRPr="000E41AE" w:rsidRDefault="005B3019" w:rsidP="00874344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1690" w:type="pct"/>
            <w:vAlign w:val="center"/>
          </w:tcPr>
          <w:p w:rsidR="005B3019" w:rsidRPr="000E41AE" w:rsidRDefault="005B3019" w:rsidP="00874344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5B3019" w:rsidRPr="000E41AE" w:rsidRDefault="005B3019" w:rsidP="00874344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1768" w:type="pct"/>
            <w:gridSpan w:val="2"/>
            <w:vAlign w:val="center"/>
          </w:tcPr>
          <w:p w:rsidR="005B3019" w:rsidRPr="000E41AE" w:rsidRDefault="005B3019" w:rsidP="008158DB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5B3019" w:rsidRPr="002E5E08" w:rsidTr="00E10183">
        <w:trPr>
          <w:trHeight w:val="441"/>
        </w:trPr>
        <w:tc>
          <w:tcPr>
            <w:tcW w:w="908" w:type="pct"/>
            <w:vAlign w:val="center"/>
          </w:tcPr>
          <w:p w:rsidR="005B3019" w:rsidRPr="000E41AE" w:rsidRDefault="005B3019" w:rsidP="00874344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网址</w:t>
            </w:r>
          </w:p>
        </w:tc>
        <w:tc>
          <w:tcPr>
            <w:tcW w:w="4092" w:type="pct"/>
            <w:gridSpan w:val="4"/>
            <w:vAlign w:val="center"/>
          </w:tcPr>
          <w:p w:rsidR="005B3019" w:rsidRPr="000E41AE" w:rsidRDefault="005B3019" w:rsidP="008158DB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5B3019" w:rsidRPr="002E5E08" w:rsidTr="00E10183">
        <w:trPr>
          <w:trHeight w:val="441"/>
        </w:trPr>
        <w:tc>
          <w:tcPr>
            <w:tcW w:w="908" w:type="pct"/>
            <w:vAlign w:val="center"/>
          </w:tcPr>
          <w:p w:rsidR="005B3019" w:rsidRDefault="005B3019" w:rsidP="00874344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690" w:type="pct"/>
            <w:vAlign w:val="center"/>
          </w:tcPr>
          <w:p w:rsidR="005B3019" w:rsidRPr="000E41AE" w:rsidRDefault="005B3019" w:rsidP="008158DB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5B3019" w:rsidRPr="000E41AE" w:rsidRDefault="005B3019" w:rsidP="008158DB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662" w:type="pct"/>
            <w:vAlign w:val="center"/>
          </w:tcPr>
          <w:p w:rsidR="005B3019" w:rsidRPr="000E41AE" w:rsidRDefault="005B3019" w:rsidP="008158DB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5B3019" w:rsidRPr="002E5E08" w:rsidTr="00E10183">
        <w:trPr>
          <w:trHeight w:val="441"/>
        </w:trPr>
        <w:tc>
          <w:tcPr>
            <w:tcW w:w="908" w:type="pct"/>
            <w:vAlign w:val="center"/>
          </w:tcPr>
          <w:p w:rsidR="005B3019" w:rsidRDefault="005B3019" w:rsidP="00874344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092" w:type="pct"/>
            <w:gridSpan w:val="4"/>
            <w:vAlign w:val="center"/>
          </w:tcPr>
          <w:p w:rsidR="005B3019" w:rsidRPr="000E41AE" w:rsidRDefault="005B3019" w:rsidP="008158DB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5B3019" w:rsidRPr="002E5E08" w:rsidTr="00E10183">
        <w:trPr>
          <w:trHeight w:val="2520"/>
        </w:trPr>
        <w:tc>
          <w:tcPr>
            <w:tcW w:w="5000" w:type="pct"/>
            <w:gridSpan w:val="5"/>
            <w:tcBorders>
              <w:bottom w:val="double" w:sz="4" w:space="0" w:color="auto"/>
            </w:tcBorders>
            <w:vAlign w:val="center"/>
          </w:tcPr>
          <w:p w:rsidR="005B3019" w:rsidRPr="0060110A" w:rsidRDefault="005B3019" w:rsidP="005B3019">
            <w:pPr>
              <w:ind w:firstLineChars="150" w:firstLine="31680"/>
              <w:rPr>
                <w:rFonts w:ascii="宋体" w:cs="Times New Roman"/>
                <w:color w:val="000000"/>
                <w:kern w:val="0"/>
              </w:rPr>
            </w:pPr>
            <w:r w:rsidRPr="0060110A">
              <w:rPr>
                <w:rFonts w:ascii="宋体" w:hAnsi="宋体" w:cs="宋体"/>
              </w:rPr>
              <w:t>2014</w:t>
            </w:r>
            <w:r w:rsidRPr="0060110A">
              <w:rPr>
                <w:rFonts w:ascii="宋体" w:hAnsi="宋体" w:cs="宋体" w:hint="eastAsia"/>
              </w:rPr>
              <w:t>年是</w:t>
            </w:r>
            <w:r w:rsidRPr="0060110A">
              <w:rPr>
                <w:rFonts w:ascii="宋体" w:hAnsi="宋体" w:cs="宋体" w:hint="eastAsia"/>
                <w:color w:val="000000"/>
                <w:kern w:val="0"/>
              </w:rPr>
              <w:t>【国际知识产权事务所名录】的第十一版</w:t>
            </w:r>
            <w:r w:rsidRPr="0060110A">
              <w:rPr>
                <w:rFonts w:ascii="宋体" w:hAnsi="宋体" w:cs="宋体" w:hint="eastAsia"/>
              </w:rPr>
              <w:t>，今年推出</w:t>
            </w:r>
            <w:r w:rsidRPr="0060110A">
              <w:rPr>
                <w:rFonts w:ascii="宋体" w:hAnsi="宋体" w:cs="宋体"/>
              </w:rPr>
              <w:t>——</w:t>
            </w:r>
            <w:r w:rsidRPr="0060110A">
              <w:rPr>
                <w:rFonts w:ascii="宋体" w:hAnsi="宋体" w:cs="宋体" w:hint="eastAsia"/>
              </w:rPr>
              <w:t>“中国计划”，</w:t>
            </w:r>
            <w:r w:rsidRPr="0060110A">
              <w:rPr>
                <w:rFonts w:ascii="宋体" w:hAnsi="宋体" w:cs="宋体" w:hint="eastAsia"/>
                <w:color w:val="000000"/>
                <w:kern w:val="0"/>
              </w:rPr>
              <w:t>该计划中</w:t>
            </w:r>
            <w:r w:rsidRPr="0060110A">
              <w:rPr>
                <w:rFonts w:ascii="宋体" w:hAnsi="宋体" w:cs="宋体" w:hint="eastAsia"/>
                <w:b/>
                <w:bCs/>
                <w:color w:val="FF0000"/>
                <w:kern w:val="0"/>
              </w:rPr>
              <w:t>免费收录</w:t>
            </w:r>
            <w:r w:rsidRPr="0060110A">
              <w:rPr>
                <w:rFonts w:ascii="宋体" w:hAnsi="宋体" w:cs="宋体" w:hint="eastAsia"/>
                <w:color w:val="000000"/>
                <w:kern w:val="0"/>
              </w:rPr>
              <w:t>中国律所及代理机构的基本信息，全面的呈现中国地区知识产权服务机构的信息。同时所有收录在册的律所代理机构，都将加入国际知识产权事务所网上查询系统”</w:t>
            </w:r>
            <w:r w:rsidRPr="0060110A">
              <w:rPr>
                <w:rFonts w:ascii="宋体" w:hAnsi="宋体" w:cs="宋体"/>
                <w:color w:val="000000"/>
                <w:kern w:val="0"/>
              </w:rPr>
              <w:t>(Online IP FirmsInquiry System)</w:t>
            </w:r>
            <w:r w:rsidRPr="0060110A">
              <w:rPr>
                <w:rFonts w:ascii="宋体" w:hAnsi="宋体" w:cs="宋体" w:hint="eastAsia"/>
                <w:color w:val="000000"/>
                <w:kern w:val="0"/>
              </w:rPr>
              <w:t>，</w:t>
            </w:r>
          </w:p>
          <w:p w:rsidR="005B3019" w:rsidRPr="00FB20AA" w:rsidRDefault="005B3019" w:rsidP="00784785">
            <w:pPr>
              <w:rPr>
                <w:rFonts w:ascii="宋体" w:cs="宋体"/>
                <w:sz w:val="24"/>
                <w:szCs w:val="24"/>
              </w:rPr>
            </w:pPr>
            <w:r w:rsidRPr="0060110A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60110A">
              <w:rPr>
                <w:rFonts w:ascii="宋体" w:hAnsi="宋体" w:cs="宋体" w:hint="eastAsia"/>
                <w:color w:val="000000"/>
                <w:kern w:val="0"/>
              </w:rPr>
              <w:t>“</w:t>
            </w:r>
            <w:r w:rsidRPr="0060110A">
              <w:rPr>
                <w:rFonts w:ascii="宋体" w:hAnsi="宋体" w:cs="宋体" w:hint="eastAsia"/>
                <w:b/>
                <w:bCs/>
                <w:color w:val="FF0000"/>
                <w:kern w:val="0"/>
              </w:rPr>
              <w:t>有实力？就来展示</w:t>
            </w:r>
            <w:r w:rsidRPr="0060110A">
              <w:rPr>
                <w:rFonts w:ascii="宋体" w:hAnsi="宋体" w:cs="宋体" w:hint="eastAsia"/>
                <w:color w:val="FF0000"/>
                <w:kern w:val="0"/>
              </w:rPr>
              <w:t>！</w:t>
            </w:r>
            <w:r w:rsidRPr="0060110A">
              <w:rPr>
                <w:rFonts w:ascii="宋体" w:hAnsi="宋体" w:cs="宋体" w:hint="eastAsia"/>
                <w:color w:val="000000"/>
                <w:kern w:val="0"/>
              </w:rPr>
              <w:t>”《国际知识产权事务所名录</w:t>
            </w:r>
            <w:r w:rsidRPr="0060110A">
              <w:rPr>
                <w:rFonts w:ascii="宋体" w:hAnsi="宋体" w:cs="宋体"/>
                <w:color w:val="000000"/>
                <w:kern w:val="0"/>
              </w:rPr>
              <w:t>2014</w:t>
            </w:r>
            <w:r w:rsidRPr="0060110A">
              <w:rPr>
                <w:rFonts w:ascii="宋体" w:hAnsi="宋体" w:cs="宋体" w:hint="eastAsia"/>
                <w:color w:val="000000"/>
                <w:kern w:val="0"/>
              </w:rPr>
              <w:t>》期待您的加入！</w:t>
            </w:r>
            <w:r w:rsidRPr="00FB20AA"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5B3019" w:rsidRDefault="005B3019" w:rsidP="005B3019">
      <w:pPr>
        <w:spacing w:line="360" w:lineRule="auto"/>
        <w:ind w:left="31680" w:hangingChars="392" w:firstLine="31680"/>
        <w:rPr>
          <w:rFonts w:cs="宋体"/>
          <w:b/>
          <w:bCs/>
        </w:rPr>
      </w:pPr>
    </w:p>
    <w:p w:rsidR="005B3019" w:rsidRPr="00784785" w:rsidRDefault="005B3019" w:rsidP="00E10183">
      <w:pPr>
        <w:spacing w:line="360" w:lineRule="auto"/>
        <w:ind w:left="31680" w:hangingChars="392" w:firstLine="31680"/>
        <w:rPr>
          <w:rFonts w:cs="Times New Roman"/>
          <w:b/>
          <w:bCs/>
        </w:rPr>
      </w:pPr>
      <w:r w:rsidRPr="00784785">
        <w:rPr>
          <w:rFonts w:cs="宋体" w:hint="eastAsia"/>
          <w:b/>
          <w:bCs/>
        </w:rPr>
        <w:t>注：</w:t>
      </w:r>
      <w:r w:rsidRPr="00784785">
        <w:rPr>
          <w:b/>
          <w:bCs/>
        </w:rPr>
        <w:t>1</w:t>
      </w:r>
      <w:r w:rsidRPr="00784785">
        <w:rPr>
          <w:rFonts w:cs="宋体" w:hint="eastAsia"/>
          <w:b/>
          <w:bCs/>
        </w:rPr>
        <w:t>、以上信息我们将免费展示于“国际知识产权事务所网上查询系统</w:t>
      </w:r>
      <w:r w:rsidRPr="00784785">
        <w:rPr>
          <w:b/>
          <w:bCs/>
        </w:rPr>
        <w:t xml:space="preserve"> (Online IP FirmsInquiry System)</w:t>
      </w:r>
      <w:r w:rsidRPr="00784785">
        <w:rPr>
          <w:rFonts w:cs="宋体" w:hint="eastAsia"/>
          <w:b/>
          <w:bCs/>
        </w:rPr>
        <w:t>”，并将其中的公司名称，电话，邮箱等基本</w:t>
      </w:r>
      <w:r>
        <w:rPr>
          <w:rFonts w:cs="宋体" w:hint="eastAsia"/>
          <w:b/>
          <w:bCs/>
        </w:rPr>
        <w:t>信息</w:t>
      </w:r>
      <w:r w:rsidRPr="00784785">
        <w:rPr>
          <w:rFonts w:cs="宋体" w:hint="eastAsia"/>
          <w:b/>
          <w:bCs/>
        </w:rPr>
        <w:t>展示在《国际知识产权事务所名录</w:t>
      </w:r>
      <w:r w:rsidRPr="00784785">
        <w:rPr>
          <w:b/>
          <w:bCs/>
        </w:rPr>
        <w:t>2014</w:t>
      </w:r>
      <w:r w:rsidRPr="00784785">
        <w:rPr>
          <w:rFonts w:cs="宋体" w:hint="eastAsia"/>
          <w:b/>
          <w:bCs/>
        </w:rPr>
        <w:t>》中。</w:t>
      </w:r>
    </w:p>
    <w:p w:rsidR="005B3019" w:rsidRPr="00784785" w:rsidRDefault="005B3019" w:rsidP="00E10183">
      <w:pPr>
        <w:spacing w:line="360" w:lineRule="auto"/>
        <w:ind w:leftChars="245" w:left="31680" w:hangingChars="147" w:firstLine="31680"/>
        <w:rPr>
          <w:rFonts w:cs="Times New Roman"/>
          <w:b/>
          <w:bCs/>
        </w:rPr>
      </w:pPr>
      <w:r w:rsidRPr="00784785">
        <w:rPr>
          <w:b/>
          <w:bCs/>
        </w:rPr>
        <w:t>2</w:t>
      </w:r>
      <w:r w:rsidRPr="00784785">
        <w:rPr>
          <w:rFonts w:cs="宋体" w:hint="eastAsia"/>
          <w:b/>
          <w:bCs/>
        </w:rPr>
        <w:t>、请于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4"/>
          <w:attr w:name="Year" w:val="2014"/>
        </w:smartTagPr>
        <w:r w:rsidRPr="00784785">
          <w:rPr>
            <w:b/>
            <w:bCs/>
          </w:rPr>
          <w:t>2014</w:t>
        </w:r>
        <w:r w:rsidRPr="00784785">
          <w:rPr>
            <w:rFonts w:cs="宋体" w:hint="eastAsia"/>
            <w:b/>
            <w:bCs/>
          </w:rPr>
          <w:t>年</w:t>
        </w:r>
        <w:r>
          <w:rPr>
            <w:rFonts w:cs="宋体"/>
            <w:b/>
            <w:bCs/>
          </w:rPr>
          <w:t>4</w:t>
        </w:r>
        <w:r w:rsidRPr="00784785">
          <w:rPr>
            <w:b/>
            <w:bCs/>
          </w:rPr>
          <w:t xml:space="preserve"> </w:t>
        </w:r>
        <w:r w:rsidRPr="00784785">
          <w:rPr>
            <w:rFonts w:cs="宋体" w:hint="eastAsia"/>
            <w:b/>
            <w:bCs/>
          </w:rPr>
          <w:t>月</w:t>
        </w:r>
        <w:r>
          <w:rPr>
            <w:rFonts w:cs="宋体"/>
            <w:b/>
            <w:bCs/>
          </w:rPr>
          <w:t>20</w:t>
        </w:r>
      </w:smartTag>
      <w:r w:rsidRPr="00784785">
        <w:rPr>
          <w:b/>
          <w:bCs/>
        </w:rPr>
        <w:t xml:space="preserve"> </w:t>
      </w:r>
      <w:r w:rsidRPr="00784785">
        <w:rPr>
          <w:rFonts w:cs="宋体" w:hint="eastAsia"/>
          <w:b/>
          <w:bCs/>
        </w:rPr>
        <w:t>日之前将报名表发送至</w:t>
      </w:r>
      <w:hyperlink r:id="rId7" w:history="1">
        <w:r w:rsidRPr="00784785">
          <w:rPr>
            <w:b/>
            <w:bCs/>
          </w:rPr>
          <w:t>alison.li@hurrymedia.com</w:t>
        </w:r>
      </w:hyperlink>
      <w:r w:rsidRPr="00784785">
        <w:rPr>
          <w:rFonts w:cs="宋体" w:hint="eastAsia"/>
          <w:b/>
          <w:bCs/>
        </w:rPr>
        <w:t>或</w:t>
      </w:r>
      <w:hyperlink r:id="rId8" w:history="1">
        <w:r w:rsidRPr="00784785">
          <w:rPr>
            <w:b/>
            <w:bCs/>
          </w:rPr>
          <w:t>lily.wu@hurrymedia.com</w:t>
        </w:r>
      </w:hyperlink>
      <w:r w:rsidRPr="00784785">
        <w:rPr>
          <w:rFonts w:cs="宋体" w:hint="eastAsia"/>
          <w:b/>
          <w:bCs/>
        </w:rPr>
        <w:t>。</w:t>
      </w:r>
    </w:p>
    <w:p w:rsidR="005B3019" w:rsidRPr="00482FE9" w:rsidRDefault="005B3019" w:rsidP="00E64973">
      <w:pPr>
        <w:spacing w:line="360" w:lineRule="auto"/>
        <w:rPr>
          <w:rFonts w:ascii="华文宋体" w:eastAsia="华文宋体" w:hAnsi="华文宋体" w:cs="Times New Roman"/>
          <w:b/>
          <w:bCs/>
        </w:rPr>
      </w:pPr>
      <w:r w:rsidRPr="00482FE9">
        <w:rPr>
          <w:rFonts w:ascii="华文宋体" w:eastAsia="华文宋体" w:hAnsi="华文宋体" w:cs="华文宋体" w:hint="eastAsia"/>
          <w:b/>
          <w:bCs/>
        </w:rPr>
        <w:t>联系方式：</w:t>
      </w:r>
    </w:p>
    <w:p w:rsidR="005B3019" w:rsidRPr="00FD1190" w:rsidRDefault="005B3019" w:rsidP="00E64973">
      <w:pPr>
        <w:spacing w:line="360" w:lineRule="auto"/>
        <w:rPr>
          <w:rFonts w:ascii="宋体" w:hAnsi="宋体" w:cs="华文宋体"/>
        </w:rPr>
      </w:pPr>
      <w:r w:rsidRPr="00FD1190">
        <w:rPr>
          <w:rFonts w:ascii="宋体" w:hAnsi="宋体" w:cs="华文宋体" w:hint="eastAsia"/>
        </w:rPr>
        <w:t>地址：北京市海淀区海淀南路甲</w:t>
      </w:r>
      <w:r w:rsidRPr="00FD1190">
        <w:rPr>
          <w:rFonts w:ascii="宋体" w:hAnsi="宋体" w:cs="华文宋体"/>
        </w:rPr>
        <w:t>21</w:t>
      </w:r>
      <w:r w:rsidRPr="00FD1190">
        <w:rPr>
          <w:rFonts w:ascii="宋体" w:hAnsi="宋体" w:cs="华文宋体" w:hint="eastAsia"/>
        </w:rPr>
        <w:t>号中关村知识产权大厦</w:t>
      </w:r>
      <w:r w:rsidRPr="00FD1190">
        <w:rPr>
          <w:rFonts w:ascii="宋体" w:hAnsi="宋体" w:cs="华文宋体"/>
        </w:rPr>
        <w:t>A</w:t>
      </w:r>
      <w:r w:rsidRPr="00FD1190">
        <w:rPr>
          <w:rFonts w:ascii="宋体" w:hAnsi="宋体" w:cs="华文宋体" w:hint="eastAsia"/>
        </w:rPr>
        <w:t>座</w:t>
      </w:r>
      <w:r w:rsidRPr="00FD1190">
        <w:rPr>
          <w:rFonts w:ascii="宋体" w:hAnsi="宋体" w:cs="华文宋体"/>
        </w:rPr>
        <w:t>7</w:t>
      </w:r>
      <w:r w:rsidRPr="00FD1190">
        <w:rPr>
          <w:rFonts w:ascii="宋体" w:hAnsi="宋体" w:cs="华文宋体" w:hint="eastAsia"/>
        </w:rPr>
        <w:t>层</w:t>
      </w:r>
      <w:r w:rsidRPr="00FD1190">
        <w:rPr>
          <w:rFonts w:ascii="宋体" w:hAnsi="宋体" w:cs="华文宋体"/>
        </w:rPr>
        <w:t xml:space="preserve">    </w:t>
      </w:r>
      <w:r w:rsidRPr="00FD1190">
        <w:rPr>
          <w:rFonts w:ascii="宋体" w:hAnsi="宋体" w:cs="华文宋体" w:hint="eastAsia"/>
        </w:rPr>
        <w:t>邮编：</w:t>
      </w:r>
      <w:r w:rsidRPr="00FD1190">
        <w:rPr>
          <w:rFonts w:ascii="宋体" w:hAnsi="宋体" w:cs="华文宋体"/>
        </w:rPr>
        <w:t>100080</w:t>
      </w:r>
    </w:p>
    <w:p w:rsidR="005B3019" w:rsidRPr="00FD1190" w:rsidRDefault="005B3019" w:rsidP="002A6BE9">
      <w:pPr>
        <w:spacing w:line="360" w:lineRule="auto"/>
        <w:rPr>
          <w:rFonts w:ascii="宋体" w:cs="Times New Roman"/>
        </w:rPr>
      </w:pPr>
      <w:r w:rsidRPr="00FD1190">
        <w:rPr>
          <w:rFonts w:ascii="宋体" w:hAnsi="宋体" w:cs="华文宋体" w:hint="eastAsia"/>
        </w:rPr>
        <w:t>联系方式：李</w:t>
      </w:r>
      <w:r w:rsidRPr="00FD1190">
        <w:rPr>
          <w:rFonts w:ascii="宋体" w:hAnsi="宋体" w:cs="华文宋体"/>
        </w:rPr>
        <w:t xml:space="preserve">  </w:t>
      </w:r>
      <w:r w:rsidRPr="00FD1190">
        <w:rPr>
          <w:rFonts w:ascii="宋体" w:hAnsi="宋体" w:cs="华文宋体" w:hint="eastAsia"/>
        </w:rPr>
        <w:t>瑶</w:t>
      </w:r>
      <w:r w:rsidRPr="00FD1190">
        <w:rPr>
          <w:rFonts w:ascii="宋体" w:hAnsi="宋体" w:cs="华文宋体"/>
        </w:rPr>
        <w:t xml:space="preserve">  010—65159855   13311230385    </w:t>
      </w:r>
      <w:hyperlink r:id="rId9" w:history="1">
        <w:r w:rsidRPr="00FD1190">
          <w:rPr>
            <w:rStyle w:val="Hyperlink"/>
            <w:rFonts w:ascii="宋体" w:hAnsi="宋体" w:cs="华文宋体"/>
          </w:rPr>
          <w:t>alison.li@hurrymedia.com</w:t>
        </w:r>
      </w:hyperlink>
    </w:p>
    <w:p w:rsidR="005B3019" w:rsidRPr="00FD1190" w:rsidRDefault="005B3019" w:rsidP="00BE437B">
      <w:pPr>
        <w:spacing w:line="360" w:lineRule="auto"/>
        <w:ind w:firstLineChars="500" w:firstLine="31680"/>
        <w:rPr>
          <w:rFonts w:ascii="宋体" w:hAnsi="宋体" w:cs="华文宋体"/>
        </w:rPr>
      </w:pPr>
      <w:r w:rsidRPr="00FD1190">
        <w:rPr>
          <w:rFonts w:ascii="宋体" w:hAnsi="宋体" w:cs="华文宋体" w:hint="eastAsia"/>
        </w:rPr>
        <w:t>武小丽</w:t>
      </w:r>
      <w:r w:rsidRPr="00FD1190">
        <w:rPr>
          <w:rFonts w:ascii="宋体" w:hAnsi="宋体" w:cs="华文宋体"/>
        </w:rPr>
        <w:t xml:space="preserve">  010—52188229   13311230267     </w:t>
      </w:r>
      <w:hyperlink r:id="rId10" w:history="1">
        <w:r w:rsidRPr="00FD1190">
          <w:rPr>
            <w:rStyle w:val="Hyperlink"/>
            <w:rFonts w:ascii="宋体" w:hAnsi="宋体" w:cs="华文宋体"/>
          </w:rPr>
          <w:t>lily.wu@hurrymedia.com</w:t>
        </w:r>
      </w:hyperlink>
      <w:r w:rsidRPr="00FD1190">
        <w:rPr>
          <w:rFonts w:ascii="宋体" w:hAnsi="宋体" w:cs="华文宋体"/>
        </w:rPr>
        <w:t xml:space="preserve"> </w:t>
      </w:r>
    </w:p>
    <w:sectPr w:rsidR="005B3019" w:rsidRPr="00FD1190" w:rsidSect="00B75F5B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019" w:rsidRDefault="005B3019" w:rsidP="00996B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3019" w:rsidRDefault="005B3019" w:rsidP="00996B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宋体">
    <w:altName w:val="Lingoes Unicode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019" w:rsidRDefault="005B3019" w:rsidP="00996B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3019" w:rsidRDefault="005B3019" w:rsidP="00996B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19" w:rsidRDefault="005B3019">
    <w:pPr>
      <w:pStyle w:val="Header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24pt;margin-top:-25.15pt;width:2in;height:28.35pt;z-index:251660288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8BD"/>
    <w:multiLevelType w:val="hybridMultilevel"/>
    <w:tmpl w:val="04603A40"/>
    <w:lvl w:ilvl="0" w:tplc="1FC4207C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40E37B0"/>
    <w:multiLevelType w:val="hybridMultilevel"/>
    <w:tmpl w:val="BB48543A"/>
    <w:lvl w:ilvl="0" w:tplc="A33CE70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44211C4"/>
    <w:multiLevelType w:val="hybridMultilevel"/>
    <w:tmpl w:val="982C3F3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492"/>
    <w:rsid w:val="00013C22"/>
    <w:rsid w:val="00085D45"/>
    <w:rsid w:val="000D6A61"/>
    <w:rsid w:val="000D7830"/>
    <w:rsid w:val="000E41AE"/>
    <w:rsid w:val="00111514"/>
    <w:rsid w:val="00113A85"/>
    <w:rsid w:val="00135029"/>
    <w:rsid w:val="0017406E"/>
    <w:rsid w:val="00185F19"/>
    <w:rsid w:val="0021331E"/>
    <w:rsid w:val="00287C05"/>
    <w:rsid w:val="002A6BE9"/>
    <w:rsid w:val="002E5E08"/>
    <w:rsid w:val="002F1C34"/>
    <w:rsid w:val="00335A76"/>
    <w:rsid w:val="00370644"/>
    <w:rsid w:val="003906BA"/>
    <w:rsid w:val="003955CE"/>
    <w:rsid w:val="003B05AB"/>
    <w:rsid w:val="003B6F23"/>
    <w:rsid w:val="00460F98"/>
    <w:rsid w:val="00482FE9"/>
    <w:rsid w:val="004F0082"/>
    <w:rsid w:val="00576189"/>
    <w:rsid w:val="005A716C"/>
    <w:rsid w:val="005B3019"/>
    <w:rsid w:val="0060110A"/>
    <w:rsid w:val="00621BBE"/>
    <w:rsid w:val="00633F67"/>
    <w:rsid w:val="00690552"/>
    <w:rsid w:val="00692BC2"/>
    <w:rsid w:val="006A6F26"/>
    <w:rsid w:val="006B5D79"/>
    <w:rsid w:val="006D3B2D"/>
    <w:rsid w:val="007348DA"/>
    <w:rsid w:val="007442BF"/>
    <w:rsid w:val="00756670"/>
    <w:rsid w:val="00784785"/>
    <w:rsid w:val="007C4FB5"/>
    <w:rsid w:val="007F37C0"/>
    <w:rsid w:val="008158DB"/>
    <w:rsid w:val="00824D0C"/>
    <w:rsid w:val="00874344"/>
    <w:rsid w:val="008A260E"/>
    <w:rsid w:val="008B6C15"/>
    <w:rsid w:val="00916025"/>
    <w:rsid w:val="00924CBE"/>
    <w:rsid w:val="00937C56"/>
    <w:rsid w:val="00996BC9"/>
    <w:rsid w:val="009B7492"/>
    <w:rsid w:val="009E6FF9"/>
    <w:rsid w:val="00A02A86"/>
    <w:rsid w:val="00AF7F88"/>
    <w:rsid w:val="00B6114A"/>
    <w:rsid w:val="00B75F5B"/>
    <w:rsid w:val="00BE437B"/>
    <w:rsid w:val="00BF695A"/>
    <w:rsid w:val="00C10263"/>
    <w:rsid w:val="00C23303"/>
    <w:rsid w:val="00C241C8"/>
    <w:rsid w:val="00C427F5"/>
    <w:rsid w:val="00C709F7"/>
    <w:rsid w:val="00C95861"/>
    <w:rsid w:val="00CB10CD"/>
    <w:rsid w:val="00D07A4D"/>
    <w:rsid w:val="00D21348"/>
    <w:rsid w:val="00D471C2"/>
    <w:rsid w:val="00D8438E"/>
    <w:rsid w:val="00DB7E57"/>
    <w:rsid w:val="00DF4EB3"/>
    <w:rsid w:val="00E10183"/>
    <w:rsid w:val="00E64973"/>
    <w:rsid w:val="00E92985"/>
    <w:rsid w:val="00EB0349"/>
    <w:rsid w:val="00F12D0A"/>
    <w:rsid w:val="00F30086"/>
    <w:rsid w:val="00F37E0E"/>
    <w:rsid w:val="00F4712C"/>
    <w:rsid w:val="00FB20AA"/>
    <w:rsid w:val="00FC2175"/>
    <w:rsid w:val="00FD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9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rsid w:val="009B7492"/>
    <w:rPr>
      <w:sz w:val="28"/>
      <w:szCs w:val="28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9B7492"/>
    <w:rPr>
      <w:rFonts w:cs="Times New Roman"/>
      <w:sz w:val="28"/>
      <w:szCs w:val="28"/>
    </w:rPr>
  </w:style>
  <w:style w:type="paragraph" w:styleId="Closing">
    <w:name w:val="Closing"/>
    <w:basedOn w:val="Normal"/>
    <w:link w:val="ClosingChar"/>
    <w:uiPriority w:val="99"/>
    <w:rsid w:val="009B7492"/>
    <w:pPr>
      <w:ind w:leftChars="2100" w:left="100"/>
    </w:pPr>
    <w:rPr>
      <w:sz w:val="28"/>
      <w:szCs w:val="28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B7492"/>
    <w:rPr>
      <w:rFonts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996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6BC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96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6BC9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AF7F88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E64973"/>
    <w:rPr>
      <w:rFonts w:cs="Times New Roman"/>
      <w:color w:val="0000FF"/>
      <w:u w:val="single"/>
    </w:rPr>
  </w:style>
  <w:style w:type="character" w:customStyle="1" w:styleId="locspan">
    <w:name w:val="locspan"/>
    <w:basedOn w:val="DefaultParagraphFont"/>
    <w:uiPriority w:val="99"/>
    <w:rsid w:val="00D843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2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y.wu@hurrymedi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lison.li@hurrymed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ly.wu@hurryme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lison.li@hurrymed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123</Words>
  <Characters>703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第四届中国知识产权新年论坛</dc:title>
  <dc:subject/>
  <dc:creator>Lenovo User</dc:creator>
  <cp:keywords/>
  <dc:description/>
  <cp:lastModifiedBy>Lenovo User</cp:lastModifiedBy>
  <cp:revision>28</cp:revision>
  <dcterms:created xsi:type="dcterms:W3CDTF">2014-03-26T02:02:00Z</dcterms:created>
  <dcterms:modified xsi:type="dcterms:W3CDTF">2014-03-26T06:08:00Z</dcterms:modified>
</cp:coreProperties>
</file>